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F5C9" w14:textId="77777777" w:rsidR="007A1EBC" w:rsidRPr="00340771" w:rsidRDefault="007A1EBC" w:rsidP="007A1EBC">
      <w:pPr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550BAE6C" wp14:editId="3C2F36AF">
            <wp:extent cx="552450" cy="6381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34077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32B308FF" w14:textId="77777777" w:rsidR="007A1EBC" w:rsidRPr="00B36AB6" w:rsidRDefault="007A1EBC" w:rsidP="007A1EBC">
      <w:pPr>
        <w:rPr>
          <w:rFonts w:ascii="TH SarabunIT๙" w:hAnsi="TH SarabunIT๙" w:cs="TH SarabunIT๙"/>
          <w:sz w:val="32"/>
          <w:szCs w:val="32"/>
          <w:cs/>
        </w:rPr>
      </w:pP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ส่วนราชการ   </w:t>
      </w:r>
      <w:r w:rsidRPr="00340771">
        <w:rPr>
          <w:rFonts w:ascii="TH SarabunIT๙" w:hAnsi="TH SarabunIT๙" w:cs="TH SarabunIT๙"/>
          <w:sz w:val="32"/>
          <w:szCs w:val="32"/>
          <w:cs/>
        </w:rPr>
        <w:t>สภ</w:t>
      </w:r>
      <w:r w:rsidRPr="00340771">
        <w:rPr>
          <w:rFonts w:ascii="TH SarabunIT๙" w:hAnsi="TH SarabunIT๙" w:cs="TH SarabunIT๙"/>
          <w:sz w:val="32"/>
          <w:szCs w:val="32"/>
        </w:rPr>
        <w:t>.</w:t>
      </w:r>
      <w:r w:rsidRPr="00340771">
        <w:rPr>
          <w:rFonts w:ascii="TH SarabunIT๙" w:hAnsi="TH SarabunIT๙" w:cs="TH SarabunIT๙"/>
          <w:sz w:val="32"/>
          <w:szCs w:val="32"/>
          <w:cs/>
        </w:rPr>
        <w:t>ท่าปลา  จว</w:t>
      </w:r>
      <w:r w:rsidRPr="00340771">
        <w:rPr>
          <w:rFonts w:ascii="TH SarabunIT๙" w:hAnsi="TH SarabunIT๙" w:cs="TH SarabunIT๙"/>
          <w:sz w:val="32"/>
          <w:szCs w:val="32"/>
        </w:rPr>
        <w:t>.</w:t>
      </w:r>
      <w:r w:rsidRPr="00340771">
        <w:rPr>
          <w:rFonts w:ascii="TH SarabunIT๙" w:hAnsi="TH SarabunIT๙" w:cs="TH SarabunIT๙"/>
          <w:sz w:val="32"/>
          <w:szCs w:val="32"/>
          <w:cs/>
        </w:rPr>
        <w:t>อุตรดิตถ์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โทร. 055 - 499106</w:t>
      </w:r>
    </w:p>
    <w:p w14:paraId="196CE479" w14:textId="75F821D0" w:rsidR="007A1EBC" w:rsidRDefault="007A1EBC" w:rsidP="007A1EBC">
      <w:pPr>
        <w:rPr>
          <w:rFonts w:ascii="TH SarabunIT๙" w:hAnsi="TH SarabunIT๙" w:cs="TH SarabunIT๙"/>
          <w:sz w:val="32"/>
          <w:szCs w:val="32"/>
        </w:rPr>
      </w:pP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4077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0021(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อต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).(5).11/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-        </w:t>
      </w:r>
      <w:r w:rsidRPr="00E62784">
        <w:rPr>
          <w:rFonts w:ascii="TH SarabunIT๙" w:eastAsia="Angsana New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  เมษายน 2568</w:t>
      </w:r>
    </w:p>
    <w:p w14:paraId="0185B487" w14:textId="77777777" w:rsidR="007A1EBC" w:rsidRDefault="007A1EBC" w:rsidP="007A1EBC">
      <w:pPr>
        <w:rPr>
          <w:rFonts w:ascii="TH SarabunIT๙" w:hAnsi="TH SarabunIT๙" w:cs="TH SarabunIT๙"/>
          <w:sz w:val="32"/>
          <w:szCs w:val="32"/>
        </w:rPr>
      </w:pPr>
      <w:r w:rsidRPr="0034077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9626A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การใช้จ่าย</w:t>
      </w:r>
      <w:r w:rsidRPr="00074EC0">
        <w:rPr>
          <w:rFonts w:ascii="TH SarabunIT๙" w:hAnsi="TH SarabunIT๙" w:cs="TH SarabunIT๙"/>
          <w:sz w:val="32"/>
          <w:szCs w:val="32"/>
          <w:cs/>
        </w:rPr>
        <w:t>เงินกองทุนเพื่อการสืบสวน สอบสวน การป้องกันและปราบปรามการกระทำความผิด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6B45DC" w14:textId="690952A0" w:rsidR="007A1EBC" w:rsidRDefault="007A1EBC" w:rsidP="007A1EB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74EC0">
        <w:rPr>
          <w:rFonts w:ascii="TH SarabunIT๙" w:hAnsi="TH SarabunIT๙" w:cs="TH SarabunIT๙"/>
          <w:sz w:val="32"/>
          <w:szCs w:val="32"/>
          <w:cs/>
        </w:rPr>
        <w:t>ทางอาญา</w:t>
      </w:r>
      <w:r w:rsidR="009063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63F8">
        <w:rPr>
          <w:rFonts w:ascii="TH SarabunIT๙" w:hAnsi="TH SarabunIT๙" w:cs="TH SarabunIT๙"/>
          <w:sz w:val="32"/>
          <w:szCs w:val="32"/>
          <w:cs/>
        </w:rPr>
        <w:t xml:space="preserve">(ไตรมาสที่ </w:t>
      </w:r>
      <w:r w:rsidR="009063F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9063F8">
        <w:rPr>
          <w:rFonts w:ascii="TH SarabunIT๙" w:hAnsi="TH SarabunIT๙" w:cs="TH SarabunIT๙"/>
          <w:sz w:val="32"/>
          <w:szCs w:val="32"/>
          <w:cs/>
        </w:rPr>
        <w:t>พ.ศ.256</w:t>
      </w:r>
      <w:r w:rsidR="009063F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063F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063F8">
        <w:rPr>
          <w:rFonts w:ascii="TH SarabunIT๙" w:hAnsi="TH SarabunIT๙" w:cs="TH SarabunIT๙" w:hint="cs"/>
          <w:sz w:val="32"/>
          <w:szCs w:val="32"/>
          <w:cs/>
        </w:rPr>
        <w:t>ม.ค. - มี.ค.68</w:t>
      </w:r>
      <w:r w:rsidR="009063F8">
        <w:rPr>
          <w:rFonts w:ascii="TH SarabunIT๙" w:hAnsi="TH SarabunIT๙" w:cs="TH SarabunIT๙"/>
          <w:sz w:val="32"/>
          <w:szCs w:val="32"/>
          <w:cs/>
        </w:rPr>
        <w:t>))</w:t>
      </w:r>
    </w:p>
    <w:p w14:paraId="0B63BFD9" w14:textId="77777777" w:rsidR="007A1EBC" w:rsidRPr="002F2ABA" w:rsidRDefault="007A1EBC" w:rsidP="007A1EBC">
      <w:pPr>
        <w:rPr>
          <w:rFonts w:ascii="TH SarabunIT๙" w:hAnsi="TH SarabunIT๙" w:cs="TH SarabunIT๙"/>
          <w:sz w:val="16"/>
          <w:szCs w:val="16"/>
          <w:cs/>
        </w:rPr>
      </w:pPr>
    </w:p>
    <w:p w14:paraId="0CC3AC48" w14:textId="77777777" w:rsidR="007A1EBC" w:rsidRPr="00A55B1F" w:rsidRDefault="007A1EBC" w:rsidP="007A1EBC">
      <w:pPr>
        <w:spacing w:after="240"/>
        <w:rPr>
          <w:rFonts w:ascii="TH SarabunIT๙" w:eastAsia="Angsana New" w:hAnsi="TH SarabunIT๙" w:cs="TH SarabunIT๙"/>
          <w:b/>
          <w:bCs/>
          <w:cs/>
        </w:rPr>
      </w:pPr>
      <w:r w:rsidRPr="0079558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ผกก.สภ.ท่าปลา </w:t>
      </w:r>
    </w:p>
    <w:p w14:paraId="49B4F316" w14:textId="77777777" w:rsidR="007A1EBC" w:rsidRDefault="007A1EBC" w:rsidP="007A1EBC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ตามคู่มือการประเมินคุณธรรมและความโปร่งใสในการดำเนินการของหน่วยงานภาครัฐ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ของสถานีตำรวจภูธรนครบาลและสถานีตำรวจภูธร ประจำปีงบประมาณ พ.ศ.2568 ตัวชี้วัดย่อยที่ 9.3 การบริหารเงินงบประมาณ ข้อที่ </w:t>
      </w:r>
      <w:r>
        <w:rPr>
          <w:rFonts w:ascii="TH SarabunIT๙" w:hAnsi="TH SarabunIT๙" w:cs="TH SarabunIT๙"/>
          <w:sz w:val="32"/>
          <w:szCs w:val="32"/>
        </w:rPr>
        <w:t xml:space="preserve">O13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ข้อมูลเงินกองทุนเพื่อการสืบสวน สอบสวน การป้องกันและปราบปรามการกระทำผิดทางอาญา โดยให้รายงานผลการใช้จ่ายเงินกองทุนฯ ดังกล่าว  เผยแพร่ลงในเว็ปไซ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เพื่อให้ประชาชนได้รับทราบข้อมูลดังกล่าว  นั้น</w:t>
      </w:r>
    </w:p>
    <w:p w14:paraId="3DDE64D3" w14:textId="39930EDB" w:rsidR="007A1EBC" w:rsidRDefault="007A1EBC" w:rsidP="007A1EBC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ฝ่ายอำนวยการ สภ.ท่าปลา ขอรายงานผลการใช่จ่ายเงินกองทุนเพื่อการสืบสวน สอบสวน การป้องกันและปราบปรามการกระทำผิดทางอาญา ห้วง ไตรมาสที่ 1 (ม.ค. - มี.ค.68)  ได้รับการจัดสรรจำนวนเงินกองทุนฯ จำนวน 210,000  บาท  จำนวนคดีที่ใช้เงินกองทุน 12 คดี เบิกจ่ายจำนวน 210,000 บาท </w:t>
      </w:r>
    </w:p>
    <w:p w14:paraId="17CEC2E7" w14:textId="77777777" w:rsidR="007A1EBC" w:rsidRPr="00340771" w:rsidRDefault="007A1EBC" w:rsidP="007A1EBC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Pr="00340771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7217DFFF" w14:textId="6CB660A3" w:rsidR="007A1EBC" w:rsidRPr="00340771" w:rsidRDefault="007921B5" w:rsidP="007A1EBC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57483410" wp14:editId="4D46987D">
            <wp:simplePos x="0" y="0"/>
            <wp:positionH relativeFrom="margin">
              <wp:posOffset>3398655</wp:posOffset>
            </wp:positionH>
            <wp:positionV relativeFrom="paragraph">
              <wp:posOffset>30564</wp:posOffset>
            </wp:positionV>
            <wp:extent cx="922020" cy="629920"/>
            <wp:effectExtent l="0" t="0" r="0" b="0"/>
            <wp:wrapNone/>
            <wp:docPr id="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EB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</w:p>
    <w:p w14:paraId="18F92FCD" w14:textId="717A215F" w:rsidR="007A1EBC" w:rsidRPr="00340771" w:rsidRDefault="007A1EBC" w:rsidP="007A1EBC">
      <w:pPr>
        <w:rPr>
          <w:rFonts w:ascii="TH SarabunIT๙" w:hAnsi="TH SarabunIT๙" w:cs="TH SarabunIT๙"/>
          <w:sz w:val="18"/>
          <w:szCs w:val="18"/>
          <w:cs/>
        </w:rPr>
      </w:pP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พ.ต.ท.</w:t>
      </w:r>
    </w:p>
    <w:p w14:paraId="2AAB902F" w14:textId="66029462" w:rsidR="007A1EBC" w:rsidRPr="00340771" w:rsidRDefault="007A1EBC" w:rsidP="007A1EBC">
      <w:pPr>
        <w:rPr>
          <w:rFonts w:ascii="TH SarabunIT๙" w:hAnsi="TH SarabunIT๙" w:cs="TH SarabunIT๙"/>
          <w:sz w:val="32"/>
          <w:szCs w:val="32"/>
          <w:cs/>
        </w:rPr>
      </w:pP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407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340771">
        <w:rPr>
          <w:rFonts w:ascii="TH SarabunIT๙" w:hAnsi="TH SarabunIT๙" w:cs="TH SarabunIT๙"/>
          <w:sz w:val="32"/>
          <w:szCs w:val="32"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>สุรเชษฐ์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Pr="003407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40771">
        <w:rPr>
          <w:rFonts w:ascii="TH SarabunIT๙" w:hAnsi="TH SarabunIT๙" w:cs="TH SarabunIT๙"/>
          <w:sz w:val="32"/>
          <w:szCs w:val="32"/>
        </w:rPr>
        <w:t>)</w:t>
      </w:r>
    </w:p>
    <w:p w14:paraId="12C72435" w14:textId="3823045D" w:rsidR="007A1EBC" w:rsidRPr="00340771" w:rsidRDefault="007A1EBC" w:rsidP="007A1E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สว.อก.สภ.ท่าปลา</w:t>
      </w:r>
    </w:p>
    <w:p w14:paraId="7CC4C384" w14:textId="251DEB92" w:rsidR="007A1EBC" w:rsidRDefault="007A1EBC" w:rsidP="007A1EBC"/>
    <w:p w14:paraId="3325B889" w14:textId="100CFC61" w:rsidR="00962030" w:rsidRDefault="007A1EBC" w:rsidP="00962030">
      <w:r>
        <w:t xml:space="preserve"> </w:t>
      </w:r>
    </w:p>
    <w:p w14:paraId="49253F27" w14:textId="77777777" w:rsidR="00962030" w:rsidRPr="0049626A" w:rsidRDefault="00962030" w:rsidP="00962030">
      <w:pPr>
        <w:ind w:left="432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9626A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49626A">
        <w:rPr>
          <w:rFonts w:ascii="TH SarabunIT๙" w:hAnsi="TH SarabunIT๙" w:cs="TH SarabunIT๙"/>
          <w:b/>
          <w:bCs/>
          <w:sz w:val="36"/>
          <w:szCs w:val="36"/>
          <w:cs/>
        </w:rPr>
        <w:t>ทร</w:t>
      </w:r>
      <w:r w:rsidRPr="0049626A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626A">
        <w:rPr>
          <w:rFonts w:ascii="TH SarabunIT๙" w:hAnsi="TH SarabunIT๙" w:cs="TH SarabunIT๙"/>
          <w:b/>
          <w:bCs/>
          <w:sz w:val="36"/>
          <w:szCs w:val="36"/>
          <w:cs/>
        </w:rPr>
        <w:t>บ</w:t>
      </w:r>
      <w:r w:rsidRPr="0049626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34F49DC6" w14:textId="77777777" w:rsidR="00962030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ดำเนินการในส่วนเกี่ยวข้อง</w:t>
      </w:r>
    </w:p>
    <w:p w14:paraId="2917863F" w14:textId="5C6A4BD4" w:rsidR="00962030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เผยแพร่ลงในเว็ปไซ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ของหน่วย เพื่อให้ ประชาชน</w:t>
      </w:r>
    </w:p>
    <w:p w14:paraId="0685F73B" w14:textId="77777777" w:rsidR="00962030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ได้รับทราบข้อมูลดังกล่าว</w:t>
      </w:r>
    </w:p>
    <w:p w14:paraId="2C2E989B" w14:textId="77777777" w:rsidR="00962030" w:rsidRDefault="00962030" w:rsidP="009620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0" locked="0" layoutInCell="1" allowOverlap="1" wp14:anchorId="7DD77D51" wp14:editId="4EEF7D31">
            <wp:simplePos x="0" y="0"/>
            <wp:positionH relativeFrom="column">
              <wp:posOffset>3964940</wp:posOffset>
            </wp:positionH>
            <wp:positionV relativeFrom="paragraph">
              <wp:posOffset>114969</wp:posOffset>
            </wp:positionV>
            <wp:extent cx="802005" cy="299085"/>
            <wp:effectExtent l="0" t="0" r="0" b="5715"/>
            <wp:wrapThrough wrapText="bothSides">
              <wp:wrapPolygon edited="0">
                <wp:start x="0" y="0"/>
                <wp:lineTo x="0" y="20637"/>
                <wp:lineTo x="21036" y="20637"/>
                <wp:lineTo x="21036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1306D" w14:textId="77777777" w:rsidR="00962030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 พ.ต.อ.</w:t>
      </w:r>
    </w:p>
    <w:p w14:paraId="4CCB8F54" w14:textId="77777777" w:rsidR="00962030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(ยงยุทธ  แสงศรี) </w:t>
      </w:r>
    </w:p>
    <w:p w14:paraId="3846592A" w14:textId="77777777" w:rsidR="00962030" w:rsidRPr="005E1F02" w:rsidRDefault="00962030" w:rsidP="00962030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ผกก.สภ.ท่าปลา</w:t>
      </w:r>
    </w:p>
    <w:p w14:paraId="082D5AED" w14:textId="1B7A0530" w:rsidR="007A1EBC" w:rsidRPr="005E1F02" w:rsidRDefault="007A1EBC" w:rsidP="00962030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7A1EBC" w:rsidRPr="005E1F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C0"/>
    <w:rsid w:val="00054199"/>
    <w:rsid w:val="00074EC0"/>
    <w:rsid w:val="000970EA"/>
    <w:rsid w:val="003C2128"/>
    <w:rsid w:val="005E1F02"/>
    <w:rsid w:val="007921B5"/>
    <w:rsid w:val="007A1EBC"/>
    <w:rsid w:val="008F0D7E"/>
    <w:rsid w:val="009063F8"/>
    <w:rsid w:val="00962030"/>
    <w:rsid w:val="009F3A5F"/>
    <w:rsid w:val="00D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4ECF"/>
  <w15:chartTrackingRefBased/>
  <w15:docId w15:val="{33BBD847-9C74-4407-BE15-FF333F47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EC0"/>
    <w:pPr>
      <w:spacing w:after="0" w:line="240" w:lineRule="auto"/>
    </w:pPr>
    <w:rPr>
      <w:rFonts w:ascii="AngsanaUPC" w:eastAsia="Cordia New" w:hAnsi="AngsanaUPC" w:cs="AngsanaUPC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2025-04-20T10:55:00Z</dcterms:created>
  <dcterms:modified xsi:type="dcterms:W3CDTF">2025-04-20T11:03:00Z</dcterms:modified>
</cp:coreProperties>
</file>